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7ECD7" w14:textId="0F8260DC" w:rsidR="00EA4F52" w:rsidRDefault="004A7071" w:rsidP="00DB260B">
      <w:pPr>
        <w:sectPr w:rsidR="00EA4F52" w:rsidSect="00A05607">
          <w:type w:val="continuous"/>
          <w:pgSz w:w="11906" w:h="16838"/>
          <w:pgMar w:top="0" w:right="567" w:bottom="0" w:left="567" w:header="0" w:footer="0" w:gutter="0"/>
          <w:cols w:space="708"/>
          <w:docGrid w:linePitch="360"/>
        </w:sectPr>
      </w:pPr>
      <w:r w:rsidRPr="00970B51">
        <w:rPr>
          <w:noProof/>
          <w:lang w:eastAsia="cs-CZ"/>
        </w:rPr>
        <w:drawing>
          <wp:anchor distT="0" distB="0" distL="114300" distR="114300" simplePos="0" relativeHeight="251667967" behindDoc="1" locked="0" layoutInCell="1" allowOverlap="1" wp14:anchorId="6B771EB1" wp14:editId="48EC5100">
            <wp:simplePos x="0" y="0"/>
            <wp:positionH relativeFrom="column">
              <wp:posOffset>-363220</wp:posOffset>
            </wp:positionH>
            <wp:positionV relativeFrom="paragraph">
              <wp:posOffset>-118745</wp:posOffset>
            </wp:positionV>
            <wp:extent cx="7598410" cy="10822675"/>
            <wp:effectExtent l="0" t="0" r="254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08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E76CC" w14:textId="22436B91" w:rsidR="00556F2D" w:rsidRPr="00DB260B" w:rsidRDefault="00E468BC" w:rsidP="00E468BC">
      <w:pPr>
        <w:tabs>
          <w:tab w:val="right" w:pos="10772"/>
        </w:tabs>
      </w:pPr>
      <w:r>
        <w:rPr>
          <w:b/>
          <w:bCs/>
          <w:sz w:val="48"/>
          <w:szCs w:val="48"/>
        </w:rPr>
        <w:tab/>
      </w:r>
    </w:p>
    <w:p w14:paraId="0B06BFFA" w14:textId="3EF969F4" w:rsidR="001B4941" w:rsidRDefault="00396636" w:rsidP="001A689C">
      <w:pPr>
        <w:spacing w:line="240" w:lineRule="auto"/>
        <w:rPr>
          <w:b/>
          <w:bCs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6891F4E5" wp14:editId="5430F3D2">
            <wp:extent cx="1993047" cy="626745"/>
            <wp:effectExtent l="0" t="0" r="762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t="12716" r="5283" b="9974"/>
                    <a:stretch/>
                  </pic:blipFill>
                  <pic:spPr bwMode="auto">
                    <a:xfrm>
                      <a:off x="0" y="0"/>
                      <a:ext cx="1993047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7CB4">
        <w:rPr>
          <w:b/>
          <w:bCs/>
          <w:sz w:val="48"/>
          <w:szCs w:val="48"/>
        </w:rPr>
        <w:t xml:space="preserve">    </w:t>
      </w:r>
      <w:r w:rsidR="00AA40E8">
        <w:rPr>
          <w:b/>
          <w:bCs/>
          <w:sz w:val="48"/>
          <w:szCs w:val="48"/>
        </w:rPr>
        <w:t xml:space="preserve">  </w:t>
      </w:r>
      <w:r w:rsidR="00ED5A61">
        <w:rPr>
          <w:b/>
          <w:bCs/>
          <w:sz w:val="48"/>
          <w:szCs w:val="48"/>
        </w:rPr>
        <w:t xml:space="preserve"> </w:t>
      </w:r>
      <w:r w:rsidR="00114763">
        <w:rPr>
          <w:b/>
          <w:bCs/>
          <w:sz w:val="48"/>
          <w:szCs w:val="48"/>
        </w:rPr>
        <w:t xml:space="preserve"> </w:t>
      </w:r>
      <w:r w:rsidR="00ED5A61">
        <w:rPr>
          <w:b/>
          <w:bCs/>
          <w:sz w:val="48"/>
          <w:szCs w:val="48"/>
        </w:rPr>
        <w:t xml:space="preserve"> </w:t>
      </w:r>
      <w:r w:rsidR="00B37CB4">
        <w:rPr>
          <w:b/>
          <w:bCs/>
          <w:sz w:val="48"/>
          <w:szCs w:val="48"/>
        </w:rPr>
        <w:t xml:space="preserve">  </w:t>
      </w:r>
      <w:r w:rsidR="00114763">
        <w:rPr>
          <w:b/>
          <w:bCs/>
          <w:sz w:val="48"/>
          <w:szCs w:val="48"/>
        </w:rPr>
        <w:t xml:space="preserve"> </w:t>
      </w:r>
      <w:r w:rsidR="00B37CB4">
        <w:rPr>
          <w:b/>
          <w:bCs/>
          <w:sz w:val="48"/>
          <w:szCs w:val="48"/>
        </w:rPr>
        <w:t xml:space="preserve"> </w:t>
      </w:r>
      <w:r w:rsidR="00F96DD6">
        <w:rPr>
          <w:noProof/>
          <w:lang w:eastAsia="cs-CZ"/>
        </w:rPr>
        <w:drawing>
          <wp:inline distT="0" distB="0" distL="0" distR="0" wp14:anchorId="7EF238DF" wp14:editId="062F00B9">
            <wp:extent cx="932679" cy="695325"/>
            <wp:effectExtent l="0" t="0" r="1270" b="0"/>
            <wp:docPr id="8" name="Obrázek 8" descr="MTAC Pr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TAC Prah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79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CB4">
        <w:rPr>
          <w:b/>
          <w:bCs/>
          <w:sz w:val="48"/>
          <w:szCs w:val="48"/>
        </w:rPr>
        <w:t xml:space="preserve"> </w:t>
      </w:r>
      <w:r w:rsidR="002B71F3">
        <w:rPr>
          <w:b/>
          <w:bCs/>
          <w:sz w:val="48"/>
          <w:szCs w:val="48"/>
        </w:rPr>
        <w:t xml:space="preserve"> </w:t>
      </w:r>
      <w:r w:rsidR="004A5F56">
        <w:rPr>
          <w:b/>
          <w:bCs/>
          <w:sz w:val="48"/>
          <w:szCs w:val="48"/>
        </w:rPr>
        <w:t xml:space="preserve">    </w:t>
      </w:r>
      <w:r w:rsidR="00716CAF">
        <w:rPr>
          <w:b/>
          <w:bCs/>
          <w:sz w:val="48"/>
          <w:szCs w:val="48"/>
        </w:rPr>
        <w:t xml:space="preserve">  </w:t>
      </w:r>
      <w:r w:rsidR="00ED5A61">
        <w:rPr>
          <w:b/>
          <w:bCs/>
          <w:sz w:val="48"/>
          <w:szCs w:val="48"/>
        </w:rPr>
        <w:t xml:space="preserve"> </w:t>
      </w:r>
      <w:r w:rsidR="00AA40E8">
        <w:rPr>
          <w:b/>
          <w:bCs/>
          <w:sz w:val="48"/>
          <w:szCs w:val="48"/>
        </w:rPr>
        <w:t xml:space="preserve"> </w:t>
      </w:r>
      <w:r w:rsidR="004A5F56">
        <w:rPr>
          <w:noProof/>
          <w:lang w:eastAsia="cs-CZ"/>
        </w:rPr>
        <w:drawing>
          <wp:inline distT="0" distB="0" distL="0" distR="0" wp14:anchorId="202EBEFA" wp14:editId="543B7A8B">
            <wp:extent cx="2295525" cy="624306"/>
            <wp:effectExtent l="0" t="0" r="0" b="4445"/>
            <wp:docPr id="2" name="Obrázek 2" descr="Pražský badmintonový sv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žský badmintonový sva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71" cy="6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750F" w14:textId="575E28FB" w:rsidR="00C44F98" w:rsidRPr="00886D66" w:rsidRDefault="0085458C" w:rsidP="001A689C">
      <w:pPr>
        <w:spacing w:line="240" w:lineRule="auto"/>
        <w:rPr>
          <w:b/>
          <w:bCs/>
          <w:sz w:val="44"/>
          <w:szCs w:val="44"/>
        </w:rPr>
      </w:pPr>
      <w:r w:rsidRPr="00886D66">
        <w:rPr>
          <w:b/>
          <w:bCs/>
          <w:color w:val="FF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10000"/>
            </w14:srgbClr>
          </w14:shadow>
        </w:rPr>
        <w:t>____________________________________________________</w:t>
      </w:r>
      <w:r w:rsidR="00AA40E8" w:rsidRPr="00886D66">
        <w:rPr>
          <w:b/>
          <w:bCs/>
          <w:color w:val="FF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10000"/>
            </w14:srgbClr>
          </w14:shadow>
        </w:rPr>
        <w:t>__</w:t>
      </w:r>
      <w:r w:rsidR="00B01B94">
        <w:rPr>
          <w:b/>
          <w:bCs/>
          <w:color w:val="FF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10000"/>
            </w14:srgbClr>
          </w14:shadow>
        </w:rPr>
        <w:t>______</w:t>
      </w:r>
    </w:p>
    <w:p w14:paraId="44E498C5" w14:textId="232CE065" w:rsidR="00440C3A" w:rsidRDefault="00A65715" w:rsidP="00C44621">
      <w:pPr>
        <w:tabs>
          <w:tab w:val="right" w:pos="10772"/>
        </w:tabs>
        <w:spacing w:before="240"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  <w:r w:rsidR="00B01B94">
        <w:rPr>
          <w:b/>
          <w:bCs/>
          <w:sz w:val="28"/>
          <w:szCs w:val="28"/>
        </w:rPr>
        <w:t xml:space="preserve">   </w:t>
      </w:r>
      <w:r w:rsidR="009E549A" w:rsidRPr="009E549A">
        <w:rPr>
          <w:b/>
          <w:bCs/>
          <w:sz w:val="28"/>
          <w:szCs w:val="28"/>
        </w:rPr>
        <w:t xml:space="preserve">MTAC Praha Vinoř, </w:t>
      </w:r>
      <w:r w:rsidR="00440C3A" w:rsidRPr="00440C3A">
        <w:rPr>
          <w:b/>
          <w:bCs/>
          <w:sz w:val="28"/>
          <w:szCs w:val="28"/>
        </w:rPr>
        <w:t>www.mtac.cz</w:t>
      </w:r>
    </w:p>
    <w:p w14:paraId="458B2DFD" w14:textId="6D6BAC72" w:rsidR="004B4F55" w:rsidRPr="00C44F98" w:rsidRDefault="00440C3A" w:rsidP="00440C3A">
      <w:pPr>
        <w:tabs>
          <w:tab w:val="right" w:pos="10772"/>
        </w:tabs>
        <w:spacing w:before="240" w:after="0" w:line="240" w:lineRule="auto"/>
        <w:jc w:val="center"/>
        <w:rPr>
          <w:b/>
          <w:bCs/>
          <w:color w:val="FF000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10000"/>
            </w14:srgbClr>
          </w14:shadow>
        </w:rPr>
      </w:pPr>
      <w:r>
        <w:rPr>
          <w:b/>
          <w:bCs/>
          <w:sz w:val="28"/>
          <w:szCs w:val="28"/>
        </w:rPr>
        <w:t>pořádá</w:t>
      </w:r>
    </w:p>
    <w:p w14:paraId="1D8767DB" w14:textId="267C3FA9" w:rsidR="003549AE" w:rsidRPr="003549AE" w:rsidRDefault="003549AE" w:rsidP="003549AE">
      <w:pPr>
        <w:spacing w:line="240" w:lineRule="auto"/>
        <w:rPr>
          <w:b/>
          <w:bCs/>
          <w:sz w:val="16"/>
          <w:szCs w:val="16"/>
        </w:rPr>
      </w:pPr>
    </w:p>
    <w:p w14:paraId="76DF7AD6" w14:textId="2E76E0D7" w:rsidR="0070083B" w:rsidRPr="00F524AF" w:rsidRDefault="0070083B" w:rsidP="00F27B01">
      <w:pPr>
        <w:spacing w:after="0" w:line="240" w:lineRule="auto"/>
        <w:jc w:val="center"/>
        <w:rPr>
          <w:b/>
          <w:bCs/>
          <w:sz w:val="72"/>
          <w:szCs w:val="72"/>
        </w:rPr>
      </w:pPr>
      <w:r w:rsidRPr="00F524AF">
        <w:rPr>
          <w:b/>
          <w:bCs/>
          <w:color w:val="808080" w:themeColor="background1" w:themeShade="80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Turnaj GP</w:t>
      </w:r>
      <w:r w:rsidR="001E2F54" w:rsidRPr="00F524AF">
        <w:rPr>
          <w:b/>
          <w:bCs/>
          <w:color w:val="808080" w:themeColor="background1" w:themeShade="80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</w:t>
      </w:r>
      <w:r w:rsidRPr="00F524AF">
        <w:rPr>
          <w:b/>
          <w:bCs/>
          <w:color w:val="808080" w:themeColor="background1" w:themeShade="80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524AF" w:rsidRPr="00F524AF">
        <w:rPr>
          <w:b/>
          <w:bCs/>
          <w:color w:val="808080" w:themeColor="background1" w:themeShade="80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kategorie </w:t>
      </w:r>
      <w:r w:rsidRPr="00F524AF">
        <w:rPr>
          <w:b/>
          <w:bCs/>
          <w:color w:val="808080" w:themeColor="background1" w:themeShade="80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U1</w:t>
      </w:r>
      <w:r w:rsidR="00582705" w:rsidRPr="00F524AF">
        <w:rPr>
          <w:b/>
          <w:bCs/>
          <w:color w:val="808080" w:themeColor="background1" w:themeShade="80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  <w:r w:rsidRPr="00F524AF">
        <w:rPr>
          <w:b/>
          <w:bCs/>
          <w:color w:val="808080" w:themeColor="background1" w:themeShade="80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4F91910E" w14:textId="79EE0BBD" w:rsidR="00A712C0" w:rsidRDefault="00A712C0" w:rsidP="00CF38DB">
      <w:pPr>
        <w:spacing w:before="240" w:line="240" w:lineRule="auto"/>
        <w:rPr>
          <w:b/>
          <w:bCs/>
        </w:rPr>
      </w:pPr>
    </w:p>
    <w:p w14:paraId="325CB1FD" w14:textId="6576AFEB" w:rsidR="007912CB" w:rsidRPr="007912CB" w:rsidRDefault="007912CB" w:rsidP="00C51884">
      <w:pPr>
        <w:tabs>
          <w:tab w:val="left" w:pos="9438"/>
        </w:tabs>
        <w:spacing w:line="240" w:lineRule="auto"/>
      </w:pPr>
      <w:r w:rsidRPr="003E02AC">
        <w:rPr>
          <w:b/>
          <w:bCs/>
        </w:rPr>
        <w:t>Termín:</w:t>
      </w:r>
      <w:r w:rsidR="005463AD">
        <w:rPr>
          <w:b/>
          <w:bCs/>
        </w:rPr>
        <w:t xml:space="preserve">                              </w:t>
      </w:r>
      <w:r w:rsidR="00CF38DB">
        <w:rPr>
          <w:b/>
          <w:bCs/>
        </w:rPr>
        <w:t xml:space="preserve">  </w:t>
      </w:r>
      <w:r w:rsidR="00D01F9B">
        <w:rPr>
          <w:b/>
          <w:bCs/>
        </w:rPr>
        <w:t xml:space="preserve"> </w:t>
      </w:r>
      <w:r w:rsidRPr="007912CB">
        <w:t>sobota</w:t>
      </w:r>
      <w:r w:rsidR="003E02AC">
        <w:t xml:space="preserve"> </w:t>
      </w:r>
      <w:r w:rsidR="001E2F54">
        <w:t>1</w:t>
      </w:r>
      <w:r w:rsidR="00582705">
        <w:t>5</w:t>
      </w:r>
      <w:r w:rsidRPr="007912CB">
        <w:t xml:space="preserve">. </w:t>
      </w:r>
      <w:r w:rsidR="001E2F54">
        <w:t>4</w:t>
      </w:r>
      <w:r w:rsidRPr="007912CB">
        <w:t>. 202</w:t>
      </w:r>
      <w:r w:rsidR="005354DC">
        <w:t>3</w:t>
      </w:r>
      <w:r w:rsidR="00C51884">
        <w:tab/>
      </w:r>
    </w:p>
    <w:p w14:paraId="29250CB4" w14:textId="0DB5F210" w:rsidR="007912CB" w:rsidRPr="007912CB" w:rsidRDefault="007912CB" w:rsidP="007912CB">
      <w:pPr>
        <w:spacing w:line="240" w:lineRule="auto"/>
      </w:pPr>
      <w:r w:rsidRPr="003E02AC">
        <w:rPr>
          <w:b/>
          <w:bCs/>
        </w:rPr>
        <w:t>Místo konání:</w:t>
      </w:r>
      <w:r w:rsidR="003E02AC">
        <w:rPr>
          <w:b/>
          <w:bCs/>
        </w:rPr>
        <w:t xml:space="preserve">                    </w:t>
      </w:r>
      <w:r w:rsidR="00CF38DB">
        <w:rPr>
          <w:b/>
          <w:bCs/>
        </w:rPr>
        <w:t xml:space="preserve"> </w:t>
      </w:r>
      <w:r w:rsidR="007D2153">
        <w:rPr>
          <w:b/>
          <w:bCs/>
        </w:rPr>
        <w:t xml:space="preserve"> </w:t>
      </w:r>
      <w:r w:rsidR="001E2F54">
        <w:t>Spo</w:t>
      </w:r>
      <w:r w:rsidR="007704C8">
        <w:t>r</w:t>
      </w:r>
      <w:r w:rsidR="001E2F54">
        <w:t>tcentrum Radonice</w:t>
      </w:r>
      <w:r w:rsidRPr="007912CB">
        <w:t xml:space="preserve">, </w:t>
      </w:r>
      <w:r w:rsidR="001E2F54" w:rsidRPr="001E2F54">
        <w:t>Pavlova 255, 250 73 Radonice</w:t>
      </w:r>
    </w:p>
    <w:p w14:paraId="0D652E69" w14:textId="7A7CD577" w:rsidR="007912CB" w:rsidRPr="007912CB" w:rsidRDefault="007912CB" w:rsidP="001E2F54">
      <w:pPr>
        <w:tabs>
          <w:tab w:val="left" w:pos="9237"/>
        </w:tabs>
        <w:spacing w:line="240" w:lineRule="auto"/>
      </w:pPr>
      <w:r w:rsidRPr="003E02AC">
        <w:rPr>
          <w:b/>
          <w:bCs/>
        </w:rPr>
        <w:t>Vrchní rozhodčí:</w:t>
      </w:r>
      <w:r w:rsidR="003E02AC">
        <w:rPr>
          <w:b/>
          <w:bCs/>
        </w:rPr>
        <w:t xml:space="preserve">               </w:t>
      </w:r>
      <w:r w:rsidR="00CF38DB">
        <w:rPr>
          <w:b/>
          <w:bCs/>
        </w:rPr>
        <w:t xml:space="preserve"> </w:t>
      </w:r>
      <w:r w:rsidR="003E02AC">
        <w:rPr>
          <w:b/>
          <w:bCs/>
        </w:rPr>
        <w:t xml:space="preserve"> </w:t>
      </w:r>
      <w:r w:rsidRPr="007912CB">
        <w:t>Karel Wimmer (</w:t>
      </w:r>
      <w:r w:rsidR="001B0488">
        <w:t>602 356 522</w:t>
      </w:r>
      <w:r w:rsidRPr="007912CB">
        <w:t xml:space="preserve">), </w:t>
      </w:r>
      <w:r w:rsidR="001B0488">
        <w:t>charliew</w:t>
      </w:r>
      <w:r w:rsidRPr="007912CB">
        <w:t>@volny.cz</w:t>
      </w:r>
      <w:r w:rsidR="00F26983">
        <w:tab/>
      </w:r>
    </w:p>
    <w:p w14:paraId="65709426" w14:textId="45B9755E" w:rsidR="00EE1FC2" w:rsidRDefault="007912CB" w:rsidP="001E2F54">
      <w:pPr>
        <w:spacing w:after="0" w:line="240" w:lineRule="auto"/>
        <w:sectPr w:rsidR="00EE1FC2" w:rsidSect="00A05607">
          <w:type w:val="continuous"/>
          <w:pgSz w:w="11906" w:h="16838"/>
          <w:pgMar w:top="0" w:right="567" w:bottom="0" w:left="567" w:header="0" w:footer="0" w:gutter="0"/>
          <w:cols w:space="708"/>
          <w:docGrid w:linePitch="360"/>
        </w:sectPr>
      </w:pPr>
      <w:r w:rsidRPr="003E02AC">
        <w:rPr>
          <w:b/>
          <w:bCs/>
        </w:rPr>
        <w:t>Časový rozpis:</w:t>
      </w:r>
      <w:r w:rsidR="003E02AC">
        <w:rPr>
          <w:b/>
          <w:bCs/>
        </w:rPr>
        <w:t xml:space="preserve">                   </w:t>
      </w:r>
      <w:r w:rsidR="003E40E1">
        <w:rPr>
          <w:b/>
          <w:bCs/>
        </w:rPr>
        <w:t xml:space="preserve"> </w:t>
      </w:r>
      <w:r w:rsidR="00CF38DB">
        <w:rPr>
          <w:b/>
          <w:bCs/>
        </w:rPr>
        <w:t xml:space="preserve"> </w:t>
      </w:r>
      <w:r w:rsidRPr="007912CB">
        <w:t>8.00 - 8.30 kontrolní preze</w:t>
      </w:r>
      <w:r w:rsidR="000C2DA2">
        <w:t>nce</w:t>
      </w:r>
    </w:p>
    <w:p w14:paraId="7DB21D86" w14:textId="69E21D14" w:rsidR="007912CB" w:rsidRPr="007912CB" w:rsidRDefault="00EE1FC2" w:rsidP="001E2F54">
      <w:pPr>
        <w:spacing w:line="240" w:lineRule="auto"/>
      </w:pPr>
      <w:r>
        <w:t xml:space="preserve">                                               </w:t>
      </w:r>
      <w:r w:rsidR="002178FF" w:rsidRPr="007912CB">
        <w:t>9.00 - zahájení turnaj</w:t>
      </w:r>
      <w:r w:rsidR="008137C0">
        <w:t>e</w:t>
      </w:r>
      <w:r w:rsidR="007912CB" w:rsidRPr="007912CB">
        <w:t xml:space="preserve"> </w:t>
      </w:r>
      <w:r w:rsidR="005463AD">
        <w:t xml:space="preserve">    </w:t>
      </w:r>
      <w:r w:rsidR="002178FF">
        <w:t xml:space="preserve">                                                                                                                                                </w:t>
      </w:r>
      <w:r w:rsidR="005463AD"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E4D676D" w14:textId="1CE38F50" w:rsidR="004D642F" w:rsidRDefault="007912CB" w:rsidP="001E2F54">
      <w:pPr>
        <w:spacing w:after="0" w:line="240" w:lineRule="auto"/>
        <w:sectPr w:rsidR="004D642F" w:rsidSect="00310BDD">
          <w:type w:val="continuous"/>
          <w:pgSz w:w="11906" w:h="16838"/>
          <w:pgMar w:top="1418" w:right="567" w:bottom="1134" w:left="567" w:header="709" w:footer="709" w:gutter="0"/>
          <w:cols w:space="708"/>
          <w:docGrid w:linePitch="360"/>
        </w:sectPr>
      </w:pPr>
      <w:r w:rsidRPr="003E02AC">
        <w:rPr>
          <w:b/>
          <w:bCs/>
        </w:rPr>
        <w:t>Startovné:</w:t>
      </w:r>
      <w:r w:rsidR="003E02AC">
        <w:rPr>
          <w:b/>
          <w:bCs/>
        </w:rPr>
        <w:t xml:space="preserve">                           </w:t>
      </w:r>
      <w:r w:rsidR="00CF38DB">
        <w:rPr>
          <w:b/>
          <w:bCs/>
        </w:rPr>
        <w:t xml:space="preserve"> </w:t>
      </w:r>
      <w:r w:rsidRPr="007912CB">
        <w:t>U1</w:t>
      </w:r>
      <w:r w:rsidR="00DD66E8">
        <w:t>5</w:t>
      </w:r>
      <w:r w:rsidRPr="007912CB">
        <w:t xml:space="preserve"> dvouhry</w:t>
      </w:r>
      <w:r w:rsidR="00CF38DB">
        <w:t xml:space="preserve">                        </w:t>
      </w:r>
      <w:r w:rsidR="00E9347E">
        <w:t>20</w:t>
      </w:r>
      <w:r w:rsidRPr="007912CB">
        <w:t>0,- Kč za hráče a disciplínu</w:t>
      </w:r>
    </w:p>
    <w:p w14:paraId="3523A467" w14:textId="7FE1BAFF" w:rsidR="007912CB" w:rsidRPr="007912CB" w:rsidRDefault="004D642F" w:rsidP="001E2F54">
      <w:pPr>
        <w:tabs>
          <w:tab w:val="left" w:pos="9758"/>
        </w:tabs>
        <w:spacing w:line="240" w:lineRule="auto"/>
      </w:pPr>
      <w:r>
        <w:t xml:space="preserve">                                               </w:t>
      </w:r>
      <w:r w:rsidR="007912CB" w:rsidRPr="007912CB">
        <w:t>U1</w:t>
      </w:r>
      <w:r w:rsidR="00DD66E8">
        <w:t>5</w:t>
      </w:r>
      <w:r w:rsidR="007912CB" w:rsidRPr="007912CB">
        <w:t xml:space="preserve"> párové disciplíny</w:t>
      </w:r>
      <w:r w:rsidR="00CF38DB">
        <w:t xml:space="preserve">         </w:t>
      </w:r>
      <w:r w:rsidR="007912CB" w:rsidRPr="007912CB">
        <w:t>1</w:t>
      </w:r>
      <w:r w:rsidR="00E9347E">
        <w:t>5</w:t>
      </w:r>
      <w:r w:rsidR="007912CB" w:rsidRPr="007912CB">
        <w:t>0,- Kč za hráče a disciplínu</w:t>
      </w:r>
      <w:r w:rsidR="0079537B">
        <w:tab/>
      </w:r>
    </w:p>
    <w:p w14:paraId="3366CDAC" w14:textId="3E1C7C8D" w:rsidR="007912CB" w:rsidRPr="007912CB" w:rsidRDefault="007912CB" w:rsidP="005848E0">
      <w:pPr>
        <w:spacing w:line="240" w:lineRule="auto"/>
      </w:pPr>
      <w:r w:rsidRPr="003E02AC">
        <w:rPr>
          <w:b/>
          <w:bCs/>
        </w:rPr>
        <w:t>Hospodářské podmínky:</w:t>
      </w:r>
      <w:r w:rsidR="003E02AC">
        <w:rPr>
          <w:b/>
          <w:bCs/>
        </w:rPr>
        <w:t xml:space="preserve">  </w:t>
      </w:r>
      <w:r w:rsidRPr="007912CB">
        <w:t>Hráči startují na vlastní náklady nebo na náklady svých oddílů</w:t>
      </w:r>
      <w:r w:rsidR="00CF38DB">
        <w:t>.</w:t>
      </w:r>
    </w:p>
    <w:p w14:paraId="50142D30" w14:textId="0E2714FC" w:rsidR="00186FE7" w:rsidRDefault="007912CB" w:rsidP="00186FE7">
      <w:pPr>
        <w:spacing w:after="0" w:line="240" w:lineRule="auto"/>
        <w:sectPr w:rsidR="00186FE7" w:rsidSect="00310BDD">
          <w:type w:val="continuous"/>
          <w:pgSz w:w="11906" w:h="16838"/>
          <w:pgMar w:top="1418" w:right="567" w:bottom="1134" w:left="567" w:header="709" w:footer="709" w:gutter="0"/>
          <w:cols w:space="708"/>
          <w:docGrid w:linePitch="360"/>
        </w:sectPr>
      </w:pPr>
      <w:r w:rsidRPr="003E02AC">
        <w:rPr>
          <w:b/>
          <w:bCs/>
        </w:rPr>
        <w:t>Přihlášky:</w:t>
      </w:r>
      <w:r w:rsidR="003E02AC">
        <w:rPr>
          <w:b/>
          <w:bCs/>
        </w:rPr>
        <w:t xml:space="preserve">                             </w:t>
      </w:r>
      <w:r w:rsidRPr="007912CB">
        <w:t xml:space="preserve">Do středy </w:t>
      </w:r>
      <w:r w:rsidR="001E2F54">
        <w:t>1</w:t>
      </w:r>
      <w:r w:rsidR="003166B3">
        <w:t>2</w:t>
      </w:r>
      <w:r w:rsidRPr="007912CB">
        <w:t xml:space="preserve">. </w:t>
      </w:r>
      <w:r w:rsidR="001E2F54">
        <w:t>4</w:t>
      </w:r>
      <w:r w:rsidRPr="007912CB">
        <w:t>. 202</w:t>
      </w:r>
      <w:r w:rsidR="005354DC">
        <w:t>3</w:t>
      </w:r>
      <w:r w:rsidRPr="007912CB">
        <w:t xml:space="preserve"> - přes IS ČBaS, sestavení párů z hráčů přihlášených jako volných</w:t>
      </w:r>
      <w:r w:rsidR="003E02AC">
        <w:t xml:space="preserve">                                        </w:t>
      </w:r>
      <w:r w:rsidR="004E3A57">
        <w:t xml:space="preserve">                                                                                                                                     </w:t>
      </w:r>
      <w:r w:rsidR="00786848">
        <w:t xml:space="preserve">         </w:t>
      </w:r>
    </w:p>
    <w:p w14:paraId="09ED198D" w14:textId="453EF7F9" w:rsidR="007912CB" w:rsidRPr="007912CB" w:rsidRDefault="00186FE7" w:rsidP="00186FE7">
      <w:pPr>
        <w:spacing w:line="240" w:lineRule="auto"/>
      </w:pPr>
      <w:r>
        <w:t xml:space="preserve">                                               </w:t>
      </w:r>
      <w:r w:rsidR="007912CB" w:rsidRPr="007912CB">
        <w:t xml:space="preserve">nejpozději do pátku </w:t>
      </w:r>
      <w:r w:rsidR="001E2F54">
        <w:t>1</w:t>
      </w:r>
      <w:r w:rsidR="003166B3">
        <w:t>4</w:t>
      </w:r>
      <w:r w:rsidR="007912CB" w:rsidRPr="007912CB">
        <w:t xml:space="preserve">. </w:t>
      </w:r>
      <w:r w:rsidR="001E2F54">
        <w:t>4</w:t>
      </w:r>
      <w:r w:rsidR="007912CB" w:rsidRPr="007912CB">
        <w:t>. 202</w:t>
      </w:r>
      <w:r w:rsidR="009F59CC">
        <w:t>3</w:t>
      </w:r>
      <w:r w:rsidR="007912CB" w:rsidRPr="007912CB">
        <w:t xml:space="preserve"> do 18:00 hod. e-mailem na adresu vrchního rozhodčího.</w:t>
      </w:r>
    </w:p>
    <w:p w14:paraId="67F9F66F" w14:textId="432F96B6" w:rsidR="007912CB" w:rsidRPr="007912CB" w:rsidRDefault="007912CB" w:rsidP="00186FE7">
      <w:pPr>
        <w:spacing w:line="240" w:lineRule="auto"/>
      </w:pPr>
      <w:r w:rsidRPr="003E02AC">
        <w:rPr>
          <w:b/>
          <w:bCs/>
        </w:rPr>
        <w:t>Startovní listina:</w:t>
      </w:r>
      <w:r w:rsidR="004E3A57">
        <w:rPr>
          <w:b/>
          <w:bCs/>
        </w:rPr>
        <w:t xml:space="preserve">                 </w:t>
      </w:r>
      <w:r w:rsidRPr="007912CB">
        <w:t xml:space="preserve">Bude zveřejněna ve čtvrtek </w:t>
      </w:r>
      <w:r w:rsidR="001E2F54">
        <w:t>1</w:t>
      </w:r>
      <w:r w:rsidR="003166B3">
        <w:t>3</w:t>
      </w:r>
      <w:r w:rsidRPr="007912CB">
        <w:t xml:space="preserve">. </w:t>
      </w:r>
      <w:r w:rsidR="001E2F54">
        <w:t>4</w:t>
      </w:r>
      <w:r w:rsidRPr="007912CB">
        <w:t>. 202</w:t>
      </w:r>
      <w:r w:rsidR="009F59CC">
        <w:t>3</w:t>
      </w:r>
      <w:r w:rsidRPr="007912CB">
        <w:t xml:space="preserve"> na Tournament Software.</w:t>
      </w:r>
    </w:p>
    <w:p w14:paraId="4C1A1199" w14:textId="1F21FB3E" w:rsidR="003E40E1" w:rsidRPr="007912CB" w:rsidRDefault="007912CB" w:rsidP="00F524AF">
      <w:pPr>
        <w:spacing w:line="240" w:lineRule="auto"/>
      </w:pPr>
      <w:r w:rsidRPr="003E02AC">
        <w:rPr>
          <w:b/>
          <w:bCs/>
        </w:rPr>
        <w:t>Předpis:</w:t>
      </w:r>
      <w:r w:rsidR="004E3A57">
        <w:rPr>
          <w:b/>
          <w:bCs/>
        </w:rPr>
        <w:t xml:space="preserve">          </w:t>
      </w:r>
      <w:r w:rsidR="00E46FDF">
        <w:rPr>
          <w:b/>
          <w:bCs/>
        </w:rPr>
        <w:t xml:space="preserve"> </w:t>
      </w:r>
      <w:r w:rsidR="004E3A57">
        <w:rPr>
          <w:b/>
          <w:bCs/>
        </w:rPr>
        <w:t xml:space="preserve"> </w:t>
      </w:r>
      <w:r w:rsidR="00E46FDF">
        <w:rPr>
          <w:b/>
          <w:bCs/>
        </w:rPr>
        <w:t xml:space="preserve">                    </w:t>
      </w:r>
      <w:r w:rsidRPr="007912CB">
        <w:t>Turnaj řízen dle Soutěžního řádu ČBaS, Rozpisu soutěží mládeže 202</w:t>
      </w:r>
      <w:r w:rsidR="001A56A2">
        <w:t>3</w:t>
      </w:r>
      <w:r w:rsidRPr="007912CB">
        <w:t xml:space="preserve"> a pravidel</w:t>
      </w:r>
      <w:r w:rsidR="003E40E1">
        <w:t xml:space="preserve"> badmintonu.</w:t>
      </w:r>
    </w:p>
    <w:p w14:paraId="4E924226" w14:textId="206E7616" w:rsidR="007E08F2" w:rsidRDefault="007912CB" w:rsidP="00A03F5D">
      <w:pPr>
        <w:spacing w:after="0" w:line="240" w:lineRule="auto"/>
        <w:sectPr w:rsidR="007E08F2" w:rsidSect="00310BDD">
          <w:type w:val="continuous"/>
          <w:pgSz w:w="11906" w:h="16838"/>
          <w:pgMar w:top="1418" w:right="567" w:bottom="1134" w:left="567" w:header="709" w:footer="709" w:gutter="0"/>
          <w:cols w:space="708"/>
          <w:docGrid w:linePitch="360"/>
        </w:sectPr>
      </w:pPr>
      <w:r w:rsidRPr="003E02AC">
        <w:rPr>
          <w:b/>
          <w:bCs/>
        </w:rPr>
        <w:t>Právo účasti:</w:t>
      </w:r>
      <w:r w:rsidR="00E46FDF">
        <w:rPr>
          <w:b/>
          <w:bCs/>
        </w:rPr>
        <w:t xml:space="preserve">                       </w:t>
      </w:r>
      <w:r w:rsidRPr="007912CB">
        <w:t>Hráči a hráčky kategorie U1</w:t>
      </w:r>
      <w:r w:rsidR="001A56A2">
        <w:t>5</w:t>
      </w:r>
      <w:r w:rsidRPr="007912CB">
        <w:t xml:space="preserve"> a mladší s platnou hráčskou licencí. Nesmí zde startovat hráči</w:t>
      </w:r>
      <w:r w:rsidR="00D248F4">
        <w:t xml:space="preserve"> </w:t>
      </w:r>
      <w:r w:rsidR="00893DA9"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14:paraId="6B000733" w14:textId="78737D49" w:rsidR="000335D0" w:rsidRDefault="007E08F2" w:rsidP="00A03F5D">
      <w:pPr>
        <w:spacing w:after="0" w:line="240" w:lineRule="auto"/>
      </w:pPr>
      <w:r>
        <w:t xml:space="preserve">                                              </w:t>
      </w:r>
      <w:r w:rsidR="00446F72">
        <w:t xml:space="preserve"> </w:t>
      </w:r>
      <w:r w:rsidR="007912CB" w:rsidRPr="007912CB">
        <w:t>s</w:t>
      </w:r>
      <w:r w:rsidR="00E46FDF">
        <w:t xml:space="preserve"> </w:t>
      </w:r>
      <w:r w:rsidR="007912CB" w:rsidRPr="007912CB">
        <w:t xml:space="preserve">umístněním do </w:t>
      </w:r>
      <w:r w:rsidR="001E2F54">
        <w:t>8</w:t>
      </w:r>
      <w:r w:rsidR="007912CB" w:rsidRPr="007912CB">
        <w:t>. místa na celostátním žebříčku platném v době uzávěrky</w:t>
      </w:r>
      <w:r w:rsidR="004C34FF">
        <w:t xml:space="preserve"> přihlášek.</w:t>
      </w:r>
    </w:p>
    <w:p w14:paraId="10E582D5" w14:textId="70EFA937" w:rsidR="007912CB" w:rsidRPr="007912CB" w:rsidRDefault="004C34FF" w:rsidP="007E08F2">
      <w:pPr>
        <w:spacing w:line="240" w:lineRule="auto"/>
      </w:pPr>
      <w:r>
        <w:t xml:space="preserve">                                               </w:t>
      </w:r>
      <w:r w:rsidR="007912CB" w:rsidRPr="007912CB">
        <w:t>Turnaj</w:t>
      </w:r>
      <w:r w:rsidR="00893DA9">
        <w:t xml:space="preserve"> </w:t>
      </w:r>
      <w:r w:rsidR="007912CB" w:rsidRPr="007912CB">
        <w:t>je otevřený pro hráče z jiných oblastí.</w:t>
      </w:r>
    </w:p>
    <w:p w14:paraId="4BBC6BD8" w14:textId="74AFAB04" w:rsidR="003C70A7" w:rsidRDefault="007912CB" w:rsidP="001C578C">
      <w:pPr>
        <w:spacing w:after="0" w:line="240" w:lineRule="auto"/>
        <w:sectPr w:rsidR="003C70A7" w:rsidSect="00310BDD">
          <w:type w:val="continuous"/>
          <w:pgSz w:w="11906" w:h="16838"/>
          <w:pgMar w:top="1418" w:right="567" w:bottom="1134" w:left="567" w:header="709" w:footer="709" w:gutter="0"/>
          <w:cols w:space="708"/>
          <w:docGrid w:linePitch="360"/>
        </w:sectPr>
      </w:pPr>
      <w:r w:rsidRPr="003E02AC">
        <w:rPr>
          <w:b/>
          <w:bCs/>
        </w:rPr>
        <w:t>Systém soutěže:</w:t>
      </w:r>
      <w:r w:rsidR="00893DA9">
        <w:rPr>
          <w:b/>
          <w:bCs/>
        </w:rPr>
        <w:t xml:space="preserve">  </w:t>
      </w:r>
      <w:r w:rsidR="00333761">
        <w:rPr>
          <w:b/>
          <w:bCs/>
        </w:rPr>
        <w:t xml:space="preserve">   </w:t>
      </w:r>
      <w:r w:rsidR="009C0982">
        <w:rPr>
          <w:b/>
          <w:bCs/>
        </w:rPr>
        <w:t xml:space="preserve">            </w:t>
      </w:r>
      <w:r w:rsidRPr="007912CB">
        <w:t>Soutěží se ve všech disciplínách (dvouhra chlapců a dívek, čtyřhra chlapců a díve</w:t>
      </w:r>
      <w:r w:rsidR="00694D1C">
        <w:t>k,</w:t>
      </w:r>
      <w:r w:rsidR="003F7C93">
        <w:t xml:space="preserve"> </w:t>
      </w:r>
      <w:r w:rsidR="009C0982">
        <w:t xml:space="preserve">                                 </w:t>
      </w:r>
    </w:p>
    <w:p w14:paraId="7F840C5F" w14:textId="61EA9FD3" w:rsidR="003700E9" w:rsidRDefault="001C3A54" w:rsidP="001C578C">
      <w:pPr>
        <w:spacing w:after="0" w:line="240" w:lineRule="auto"/>
        <w:sectPr w:rsidR="003700E9" w:rsidSect="003C70A7">
          <w:type w:val="continuous"/>
          <w:pgSz w:w="11906" w:h="16838"/>
          <w:pgMar w:top="1418" w:right="567" w:bottom="1134" w:left="567" w:header="709" w:footer="709" w:gutter="0"/>
          <w:cols w:space="708"/>
          <w:docGrid w:linePitch="360"/>
        </w:sectPr>
      </w:pPr>
      <w:r>
        <w:t xml:space="preserve">                                               </w:t>
      </w:r>
      <w:r w:rsidR="008C6A28">
        <w:t>s</w:t>
      </w:r>
      <w:r w:rsidR="00694D1C" w:rsidRPr="007912CB">
        <w:t>míšená</w:t>
      </w:r>
      <w:r w:rsidR="008C6A28">
        <w:t xml:space="preserve"> </w:t>
      </w:r>
      <w:r w:rsidR="007912CB" w:rsidRPr="007912CB">
        <w:t xml:space="preserve">čtyřhra). Turnaj se hraje vylučovacím systémem K. O. na jednu porážku s minimálně </w:t>
      </w:r>
      <w:r w:rsidR="003700E9">
        <w:t xml:space="preserve">                              </w:t>
      </w:r>
    </w:p>
    <w:p w14:paraId="4CFD6407" w14:textId="25239A7E" w:rsidR="003700E9" w:rsidRDefault="003700E9" w:rsidP="001C3A54">
      <w:pPr>
        <w:spacing w:after="0" w:line="240" w:lineRule="auto"/>
        <w:sectPr w:rsidR="003700E9" w:rsidSect="003C70A7">
          <w:type w:val="continuous"/>
          <w:pgSz w:w="11906" w:h="16838"/>
          <w:pgMar w:top="1418" w:right="567" w:bottom="1134" w:left="567" w:header="709" w:footer="709" w:gutter="0"/>
          <w:cols w:space="708"/>
          <w:docGrid w:linePitch="360"/>
        </w:sectPr>
      </w:pPr>
      <w:r>
        <w:t xml:space="preserve">                                               </w:t>
      </w:r>
      <w:r w:rsidR="001B0488" w:rsidRPr="007912CB">
        <w:t>jedním</w:t>
      </w:r>
      <w:r w:rsidR="001B0488">
        <w:t xml:space="preserve"> zápasem</w:t>
      </w:r>
      <w:r w:rsidR="007912CB" w:rsidRPr="007912CB">
        <w:t xml:space="preserve"> </w:t>
      </w:r>
      <w:r w:rsidR="00A71C81" w:rsidRPr="007912CB">
        <w:t>o</w:t>
      </w:r>
      <w:r w:rsidR="00A71C81">
        <w:t xml:space="preserve"> umístění</w:t>
      </w:r>
      <w:r w:rsidR="00260F91">
        <w:t xml:space="preserve"> </w:t>
      </w:r>
      <w:r w:rsidR="007912CB" w:rsidRPr="007912CB">
        <w:t xml:space="preserve">v prvním kole dvouher. Pořadatel si vyhrazuje právo upravit </w:t>
      </w:r>
      <w:r>
        <w:t xml:space="preserve">      </w:t>
      </w:r>
    </w:p>
    <w:p w14:paraId="4FD8E6A4" w14:textId="50024198" w:rsidR="007912CB" w:rsidRPr="007912CB" w:rsidRDefault="003700E9" w:rsidP="008C6A28">
      <w:pPr>
        <w:spacing w:line="240" w:lineRule="auto"/>
      </w:pPr>
      <w:r>
        <w:t xml:space="preserve">                                               </w:t>
      </w:r>
      <w:r w:rsidR="007912CB" w:rsidRPr="007912CB">
        <w:t xml:space="preserve">systém </w:t>
      </w:r>
      <w:r w:rsidR="003A1EDA">
        <w:t xml:space="preserve">hry </w:t>
      </w:r>
      <w:r w:rsidR="007912CB" w:rsidRPr="007912CB">
        <w:t>v</w:t>
      </w:r>
      <w:r w:rsidR="00DF3F74">
        <w:t xml:space="preserve"> </w:t>
      </w:r>
      <w:r w:rsidR="007912CB" w:rsidRPr="007912CB">
        <w:t>závislosti na počtu přihlášených účastníků.</w:t>
      </w:r>
      <w:r w:rsidR="00333761">
        <w:t xml:space="preserve">                </w:t>
      </w:r>
    </w:p>
    <w:p w14:paraId="4F15036F" w14:textId="5A223370" w:rsidR="007912CB" w:rsidRPr="007912CB" w:rsidRDefault="007912CB" w:rsidP="008C6A28">
      <w:pPr>
        <w:spacing w:line="240" w:lineRule="auto"/>
      </w:pPr>
      <w:r w:rsidRPr="003E02AC">
        <w:rPr>
          <w:b/>
          <w:bCs/>
        </w:rPr>
        <w:t>Míče:</w:t>
      </w:r>
      <w:r w:rsidR="00CF38DB">
        <w:rPr>
          <w:b/>
          <w:bCs/>
        </w:rPr>
        <w:t xml:space="preserve">                                     </w:t>
      </w:r>
      <w:r w:rsidRPr="007912CB">
        <w:t>Vlastní péřové dle rozpisu soutěží ČBaS. O spotřebu míčů v zápase se hráči rovnoměrně dělí.</w:t>
      </w:r>
    </w:p>
    <w:p w14:paraId="480FE8F7" w14:textId="68ACE8FE" w:rsidR="009E0FF1" w:rsidRDefault="007912CB" w:rsidP="003B6CEB">
      <w:pPr>
        <w:spacing w:after="0" w:line="240" w:lineRule="auto"/>
        <w:jc w:val="both"/>
        <w:sectPr w:rsidR="009E0FF1" w:rsidSect="003C70A7">
          <w:type w:val="continuous"/>
          <w:pgSz w:w="11906" w:h="16838"/>
          <w:pgMar w:top="1418" w:right="567" w:bottom="1134" w:left="567" w:header="709" w:footer="709" w:gutter="0"/>
          <w:cols w:space="708"/>
          <w:docGrid w:linePitch="360"/>
        </w:sectPr>
      </w:pPr>
      <w:r w:rsidRPr="003E02AC">
        <w:rPr>
          <w:b/>
          <w:bCs/>
        </w:rPr>
        <w:t>Maximální počet hráčů:</w:t>
      </w:r>
      <w:r w:rsidR="00CF38DB">
        <w:rPr>
          <w:b/>
          <w:bCs/>
        </w:rPr>
        <w:t xml:space="preserve"> </w:t>
      </w:r>
      <w:r w:rsidRPr="007912CB">
        <w:t xml:space="preserve">MS: </w:t>
      </w:r>
      <w:r w:rsidR="001E2F54">
        <w:t>32</w:t>
      </w:r>
      <w:r w:rsidRPr="007912CB">
        <w:t xml:space="preserve">, WS: </w:t>
      </w:r>
      <w:r w:rsidR="001E2F54">
        <w:t>32</w:t>
      </w:r>
      <w:r w:rsidRPr="007912CB">
        <w:t xml:space="preserve">, MD: </w:t>
      </w:r>
      <w:r w:rsidR="001E2F54">
        <w:t>30</w:t>
      </w:r>
      <w:r w:rsidRPr="007912CB">
        <w:t xml:space="preserve">, WD: </w:t>
      </w:r>
      <w:r w:rsidR="001E2F54">
        <w:t>30</w:t>
      </w:r>
      <w:r w:rsidRPr="007912CB">
        <w:t xml:space="preserve">, XD: </w:t>
      </w:r>
      <w:r w:rsidR="001E2F54">
        <w:t>32</w:t>
      </w:r>
      <w:r w:rsidRPr="007912CB">
        <w:t xml:space="preserve"> Pořadatel si vyhrazuje právo upravit počet hráčů</w:t>
      </w:r>
      <w:r w:rsidR="00D248F4">
        <w:t xml:space="preserve">                                                                                                   </w:t>
      </w:r>
    </w:p>
    <w:p w14:paraId="74319BB4" w14:textId="17C040BD" w:rsidR="007912CB" w:rsidRPr="007912CB" w:rsidRDefault="009E0FF1" w:rsidP="003B6CEB">
      <w:pPr>
        <w:spacing w:line="240" w:lineRule="auto"/>
        <w:jc w:val="both"/>
      </w:pPr>
      <w:r>
        <w:t xml:space="preserve">                                              </w:t>
      </w:r>
      <w:r w:rsidR="005848E0">
        <w:t xml:space="preserve"> </w:t>
      </w:r>
      <w:r w:rsidR="007912CB" w:rsidRPr="007912CB">
        <w:t>v</w:t>
      </w:r>
      <w:r w:rsidR="00D248F4">
        <w:t xml:space="preserve"> </w:t>
      </w:r>
      <w:r w:rsidR="007912CB" w:rsidRPr="007912CB">
        <w:t>závislosti na počtu přihlášených hráčů v jiných kategoriích.</w:t>
      </w:r>
    </w:p>
    <w:p w14:paraId="32826A6B" w14:textId="77777777" w:rsidR="00F524AF" w:rsidRDefault="007912CB" w:rsidP="003B6CEB">
      <w:pPr>
        <w:spacing w:line="240" w:lineRule="auto"/>
      </w:pPr>
      <w:r w:rsidRPr="003E02AC">
        <w:rPr>
          <w:b/>
          <w:bCs/>
        </w:rPr>
        <w:t>Počet kurtů:</w:t>
      </w:r>
      <w:r w:rsidR="00CF38DB">
        <w:rPr>
          <w:b/>
          <w:bCs/>
        </w:rPr>
        <w:t xml:space="preserve">                        </w:t>
      </w:r>
      <w:r w:rsidR="001E2F54">
        <w:t>8</w:t>
      </w:r>
    </w:p>
    <w:p w14:paraId="2E2F3530" w14:textId="6E2D00D0" w:rsidR="007912CB" w:rsidRDefault="00987414" w:rsidP="00F524AF">
      <w:pPr>
        <w:spacing w:after="0" w:line="240" w:lineRule="auto"/>
      </w:pPr>
      <w:r w:rsidRPr="00987414">
        <w:rPr>
          <w:b/>
          <w:bCs/>
        </w:rPr>
        <w:t>Stravování</w:t>
      </w:r>
      <w:r w:rsidRPr="003E02AC">
        <w:rPr>
          <w:b/>
          <w:bCs/>
        </w:rPr>
        <w:t>:</w:t>
      </w:r>
      <w:r>
        <w:rPr>
          <w:b/>
          <w:bCs/>
        </w:rPr>
        <w:t xml:space="preserve">                        </w:t>
      </w:r>
      <w:r w:rsidR="00F524AF">
        <w:rPr>
          <w:b/>
          <w:bCs/>
        </w:rPr>
        <w:t xml:space="preserve"> </w:t>
      </w:r>
      <w:r>
        <w:t>V</w:t>
      </w:r>
      <w:r w:rsidRPr="00987414">
        <w:t xml:space="preserve"> hale bude po celou dobu konání turnaje k dispozici bufet</w:t>
      </w:r>
      <w:r>
        <w:t>.</w:t>
      </w:r>
    </w:p>
    <w:p w14:paraId="556A9F6B" w14:textId="1DC791EF" w:rsidR="006B7826" w:rsidRDefault="006B7826" w:rsidP="0079537B">
      <w:pPr>
        <w:spacing w:line="240" w:lineRule="auto"/>
        <w:jc w:val="right"/>
      </w:pPr>
    </w:p>
    <w:p w14:paraId="67B8C001" w14:textId="49979463" w:rsidR="006B7826" w:rsidRDefault="006B7826" w:rsidP="003B6CEB">
      <w:pPr>
        <w:spacing w:line="240" w:lineRule="auto"/>
      </w:pPr>
    </w:p>
    <w:p w14:paraId="78001E7C" w14:textId="260E2E48" w:rsidR="006B7826" w:rsidRDefault="004912C3" w:rsidP="003B6CEB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8992" behindDoc="0" locked="0" layoutInCell="1" allowOverlap="1" wp14:anchorId="594CF5C0" wp14:editId="3D576F72">
            <wp:simplePos x="0" y="0"/>
            <wp:positionH relativeFrom="column">
              <wp:posOffset>5372100</wp:posOffset>
            </wp:positionH>
            <wp:positionV relativeFrom="paragraph">
              <wp:posOffset>187325</wp:posOffset>
            </wp:positionV>
            <wp:extent cx="1343025" cy="1006475"/>
            <wp:effectExtent l="0" t="0" r="0" b="0"/>
            <wp:wrapNone/>
            <wp:docPr id="15" name="Obrázek 15" descr="CoinBank - recenze české kryptoměnové směnárny - FinTOP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oinBank - recenze české kryptoměnové směnárny - FinTOP.c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DFE05" w14:textId="0F98D993" w:rsidR="006B7826" w:rsidRPr="007912CB" w:rsidRDefault="00E04A5E" w:rsidP="003B6CEB">
      <w:pPr>
        <w:spacing w:line="240" w:lineRule="auto"/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672064" behindDoc="0" locked="0" layoutInCell="1" allowOverlap="1" wp14:anchorId="16B07256" wp14:editId="4C4A84B4">
            <wp:simplePos x="0" y="0"/>
            <wp:positionH relativeFrom="column">
              <wp:posOffset>1987370</wp:posOffset>
            </wp:positionH>
            <wp:positionV relativeFrom="paragraph">
              <wp:posOffset>213512</wp:posOffset>
            </wp:positionV>
            <wp:extent cx="1562100" cy="44639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45" cy="4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6D83">
        <w:rPr>
          <w:noProof/>
          <w:lang w:eastAsia="cs-CZ"/>
        </w:rPr>
        <w:drawing>
          <wp:anchor distT="0" distB="0" distL="114300" distR="114300" simplePos="0" relativeHeight="251670016" behindDoc="0" locked="0" layoutInCell="1" allowOverlap="1" wp14:anchorId="57D8CBFD" wp14:editId="15D3772E">
            <wp:simplePos x="0" y="0"/>
            <wp:positionH relativeFrom="column">
              <wp:posOffset>-5364</wp:posOffset>
            </wp:positionH>
            <wp:positionV relativeFrom="paragraph">
              <wp:posOffset>240399</wp:posOffset>
            </wp:positionV>
            <wp:extent cx="1710640" cy="271524"/>
            <wp:effectExtent l="0" t="0" r="4445" b="0"/>
            <wp:wrapNone/>
            <wp:docPr id="9" name="Obrázek 9" descr="BC Memorial Junior B Ranking Tourn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C Memorial Junior B Ranking Tourna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40" cy="2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6D83">
        <w:rPr>
          <w:noProof/>
          <w:lang w:eastAsia="cs-CZ"/>
        </w:rPr>
        <w:drawing>
          <wp:anchor distT="0" distB="0" distL="114300" distR="114300" simplePos="0" relativeHeight="251671040" behindDoc="0" locked="0" layoutInCell="1" allowOverlap="1" wp14:anchorId="69A232C5" wp14:editId="2E0ED0D8">
            <wp:simplePos x="0" y="0"/>
            <wp:positionH relativeFrom="column">
              <wp:posOffset>3833561</wp:posOffset>
            </wp:positionH>
            <wp:positionV relativeFrom="paragraph">
              <wp:posOffset>210820</wp:posOffset>
            </wp:positionV>
            <wp:extent cx="1224280" cy="448945"/>
            <wp:effectExtent l="0" t="0" r="0" b="8255"/>
            <wp:wrapNone/>
            <wp:docPr id="20" name="Obrázek 20" descr="Logo Sally Penz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ogo Sally Penz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627A3" w14:textId="148CC57D" w:rsidR="007912CB" w:rsidRPr="00E8518C" w:rsidRDefault="00453B05" w:rsidP="003B6CEB">
      <w:pPr>
        <w:spacing w:after="0" w:line="240" w:lineRule="auto"/>
        <w:rPr>
          <w:color w:val="FF0000"/>
        </w:rPr>
      </w:pPr>
      <w:r>
        <w:rPr>
          <w:color w:val="FF0000"/>
        </w:rPr>
        <w:t xml:space="preserve">        </w:t>
      </w:r>
      <w:r w:rsidR="007912A9">
        <w:rPr>
          <w:color w:val="FF0000"/>
        </w:rPr>
        <w:t xml:space="preserve"> </w:t>
      </w:r>
      <w:r w:rsidR="0002367A">
        <w:rPr>
          <w:color w:val="FF0000"/>
        </w:rPr>
        <w:t xml:space="preserve"> </w:t>
      </w:r>
      <w:r w:rsidR="00E617E8">
        <w:rPr>
          <w:color w:val="FF0000"/>
        </w:rPr>
        <w:t xml:space="preserve">              </w:t>
      </w:r>
      <w:r w:rsidR="00EB4800">
        <w:rPr>
          <w:color w:val="FF0000"/>
        </w:rPr>
        <w:t xml:space="preserve">       </w:t>
      </w:r>
      <w:r w:rsidR="007912A9">
        <w:rPr>
          <w:color w:val="FF0000"/>
        </w:rPr>
        <w:t xml:space="preserve">  </w:t>
      </w:r>
      <w:r w:rsidR="00EB4800">
        <w:rPr>
          <w:color w:val="FF0000"/>
        </w:rPr>
        <w:t xml:space="preserve">   </w:t>
      </w:r>
      <w:r w:rsidR="00E617E8">
        <w:rPr>
          <w:color w:val="FF0000"/>
        </w:rPr>
        <w:t xml:space="preserve"> </w:t>
      </w:r>
      <w:r>
        <w:rPr>
          <w:color w:val="FF0000"/>
        </w:rPr>
        <w:t xml:space="preserve">  </w:t>
      </w:r>
      <w:r w:rsidR="00B36BCA">
        <w:rPr>
          <w:color w:val="FF0000"/>
        </w:rPr>
        <w:t xml:space="preserve">                      </w:t>
      </w:r>
    </w:p>
    <w:sectPr w:rsidR="007912CB" w:rsidRPr="00E8518C" w:rsidSect="003C70A7">
      <w:type w:val="continuous"/>
      <w:pgSz w:w="11906" w:h="16838"/>
      <w:pgMar w:top="1418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EB702" w14:textId="77777777" w:rsidR="009D2047" w:rsidRDefault="009D2047" w:rsidP="00A95FC3">
      <w:pPr>
        <w:spacing w:after="0" w:line="240" w:lineRule="auto"/>
      </w:pPr>
      <w:r>
        <w:separator/>
      </w:r>
    </w:p>
  </w:endnote>
  <w:endnote w:type="continuationSeparator" w:id="0">
    <w:p w14:paraId="1E83658B" w14:textId="77777777" w:rsidR="009D2047" w:rsidRDefault="009D2047" w:rsidP="00A9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6DBDC" w14:textId="77777777" w:rsidR="009D2047" w:rsidRDefault="009D2047" w:rsidP="00A95FC3">
      <w:pPr>
        <w:spacing w:after="0" w:line="240" w:lineRule="auto"/>
      </w:pPr>
      <w:r>
        <w:separator/>
      </w:r>
    </w:p>
  </w:footnote>
  <w:footnote w:type="continuationSeparator" w:id="0">
    <w:p w14:paraId="21A5E483" w14:textId="77777777" w:rsidR="009D2047" w:rsidRDefault="009D2047" w:rsidP="00A95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65A42"/>
    <w:multiLevelType w:val="multilevel"/>
    <w:tmpl w:val="381864F6"/>
    <w:lvl w:ilvl="0">
      <w:start w:val="1"/>
      <w:numFmt w:val="decimal"/>
      <w:lvlText w:val="%1."/>
      <w:lvlJc w:val="left"/>
      <w:pPr>
        <w:ind w:left="706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706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2028" w:hanging="567"/>
      </w:pPr>
      <w:rPr>
        <w:lang w:val="cs-CZ" w:eastAsia="en-US" w:bidi="ar-SA"/>
      </w:rPr>
    </w:lvl>
    <w:lvl w:ilvl="3">
      <w:numFmt w:val="bullet"/>
      <w:lvlText w:val="•"/>
      <w:lvlJc w:val="left"/>
      <w:pPr>
        <w:ind w:left="2693" w:hanging="567"/>
      </w:pPr>
      <w:rPr>
        <w:lang w:val="cs-CZ" w:eastAsia="en-US" w:bidi="ar-SA"/>
      </w:rPr>
    </w:lvl>
    <w:lvl w:ilvl="4">
      <w:numFmt w:val="bullet"/>
      <w:lvlText w:val="•"/>
      <w:lvlJc w:val="left"/>
      <w:pPr>
        <w:ind w:left="3357" w:hanging="567"/>
      </w:pPr>
      <w:rPr>
        <w:lang w:val="cs-CZ" w:eastAsia="en-US" w:bidi="ar-SA"/>
      </w:rPr>
    </w:lvl>
    <w:lvl w:ilvl="5">
      <w:numFmt w:val="bullet"/>
      <w:lvlText w:val="•"/>
      <w:lvlJc w:val="left"/>
      <w:pPr>
        <w:ind w:left="4022" w:hanging="567"/>
      </w:pPr>
      <w:rPr>
        <w:lang w:val="cs-CZ" w:eastAsia="en-US" w:bidi="ar-SA"/>
      </w:rPr>
    </w:lvl>
    <w:lvl w:ilvl="6">
      <w:numFmt w:val="bullet"/>
      <w:lvlText w:val="•"/>
      <w:lvlJc w:val="left"/>
      <w:pPr>
        <w:ind w:left="4686" w:hanging="567"/>
      </w:pPr>
      <w:rPr>
        <w:lang w:val="cs-CZ" w:eastAsia="en-US" w:bidi="ar-SA"/>
      </w:rPr>
    </w:lvl>
    <w:lvl w:ilvl="7">
      <w:numFmt w:val="bullet"/>
      <w:lvlText w:val="•"/>
      <w:lvlJc w:val="left"/>
      <w:pPr>
        <w:ind w:left="5351" w:hanging="567"/>
      </w:pPr>
      <w:rPr>
        <w:lang w:val="cs-CZ" w:eastAsia="en-US" w:bidi="ar-SA"/>
      </w:rPr>
    </w:lvl>
    <w:lvl w:ilvl="8">
      <w:numFmt w:val="bullet"/>
      <w:lvlText w:val="•"/>
      <w:lvlJc w:val="left"/>
      <w:pPr>
        <w:ind w:left="6015" w:hanging="567"/>
      </w:pPr>
      <w:rPr>
        <w:lang w:val="cs-CZ" w:eastAsia="en-US" w:bidi="ar-SA"/>
      </w:rPr>
    </w:lvl>
  </w:abstractNum>
  <w:num w:numId="1" w16cid:durableId="39624545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4783"/>
    <w:rsid w:val="000128E8"/>
    <w:rsid w:val="00023513"/>
    <w:rsid w:val="0002367A"/>
    <w:rsid w:val="000315E9"/>
    <w:rsid w:val="000335D0"/>
    <w:rsid w:val="0003739C"/>
    <w:rsid w:val="00042DCC"/>
    <w:rsid w:val="00073163"/>
    <w:rsid w:val="0008748D"/>
    <w:rsid w:val="000966B1"/>
    <w:rsid w:val="000A079F"/>
    <w:rsid w:val="000A52F3"/>
    <w:rsid w:val="000B2526"/>
    <w:rsid w:val="000C0166"/>
    <w:rsid w:val="000C2DA2"/>
    <w:rsid w:val="000C482E"/>
    <w:rsid w:val="000C62E7"/>
    <w:rsid w:val="000F6DE9"/>
    <w:rsid w:val="001037C0"/>
    <w:rsid w:val="00114763"/>
    <w:rsid w:val="00116D83"/>
    <w:rsid w:val="00117D1F"/>
    <w:rsid w:val="00126106"/>
    <w:rsid w:val="00141488"/>
    <w:rsid w:val="00146F56"/>
    <w:rsid w:val="00155FED"/>
    <w:rsid w:val="001578C7"/>
    <w:rsid w:val="00165AE7"/>
    <w:rsid w:val="00175BC4"/>
    <w:rsid w:val="00180B3B"/>
    <w:rsid w:val="0018232E"/>
    <w:rsid w:val="001862C5"/>
    <w:rsid w:val="00186FE7"/>
    <w:rsid w:val="00193BB8"/>
    <w:rsid w:val="001A56A2"/>
    <w:rsid w:val="001A689C"/>
    <w:rsid w:val="001B0488"/>
    <w:rsid w:val="001B4941"/>
    <w:rsid w:val="001C3A54"/>
    <w:rsid w:val="001C578C"/>
    <w:rsid w:val="001C5FBB"/>
    <w:rsid w:val="001E02A9"/>
    <w:rsid w:val="001E2F54"/>
    <w:rsid w:val="0020424F"/>
    <w:rsid w:val="00212475"/>
    <w:rsid w:val="002178FF"/>
    <w:rsid w:val="00226619"/>
    <w:rsid w:val="00234E9C"/>
    <w:rsid w:val="00246A1A"/>
    <w:rsid w:val="00250E1E"/>
    <w:rsid w:val="0026037D"/>
    <w:rsid w:val="00260F91"/>
    <w:rsid w:val="00272C3B"/>
    <w:rsid w:val="002806DB"/>
    <w:rsid w:val="0029582C"/>
    <w:rsid w:val="002A0781"/>
    <w:rsid w:val="002B71F3"/>
    <w:rsid w:val="002D1120"/>
    <w:rsid w:val="002E3CB6"/>
    <w:rsid w:val="002E5AD9"/>
    <w:rsid w:val="00310BDD"/>
    <w:rsid w:val="003166B3"/>
    <w:rsid w:val="00321838"/>
    <w:rsid w:val="00333761"/>
    <w:rsid w:val="00341938"/>
    <w:rsid w:val="003549AE"/>
    <w:rsid w:val="00354C8B"/>
    <w:rsid w:val="003700E9"/>
    <w:rsid w:val="003816A4"/>
    <w:rsid w:val="003861FB"/>
    <w:rsid w:val="003868B9"/>
    <w:rsid w:val="00387A01"/>
    <w:rsid w:val="00396636"/>
    <w:rsid w:val="003A15C4"/>
    <w:rsid w:val="003A1EDA"/>
    <w:rsid w:val="003B2435"/>
    <w:rsid w:val="003B6CEB"/>
    <w:rsid w:val="003C5DBC"/>
    <w:rsid w:val="003C70A7"/>
    <w:rsid w:val="003E02AC"/>
    <w:rsid w:val="003E40E1"/>
    <w:rsid w:val="003E7708"/>
    <w:rsid w:val="003F7C93"/>
    <w:rsid w:val="00400515"/>
    <w:rsid w:val="004129AC"/>
    <w:rsid w:val="00414C69"/>
    <w:rsid w:val="00415DB7"/>
    <w:rsid w:val="00420B71"/>
    <w:rsid w:val="00425DE8"/>
    <w:rsid w:val="00440C3A"/>
    <w:rsid w:val="00444164"/>
    <w:rsid w:val="00446F72"/>
    <w:rsid w:val="00450F2A"/>
    <w:rsid w:val="00453B05"/>
    <w:rsid w:val="004555DD"/>
    <w:rsid w:val="00457685"/>
    <w:rsid w:val="00457EB5"/>
    <w:rsid w:val="004912C3"/>
    <w:rsid w:val="00492626"/>
    <w:rsid w:val="00496254"/>
    <w:rsid w:val="004A0C46"/>
    <w:rsid w:val="004A5F56"/>
    <w:rsid w:val="004A7071"/>
    <w:rsid w:val="004B1414"/>
    <w:rsid w:val="004B4F55"/>
    <w:rsid w:val="004B6C6C"/>
    <w:rsid w:val="004C34FF"/>
    <w:rsid w:val="004D642F"/>
    <w:rsid w:val="004D742C"/>
    <w:rsid w:val="004E3A57"/>
    <w:rsid w:val="005014AE"/>
    <w:rsid w:val="005120DE"/>
    <w:rsid w:val="005178E3"/>
    <w:rsid w:val="00523CF3"/>
    <w:rsid w:val="005354DC"/>
    <w:rsid w:val="00540B9C"/>
    <w:rsid w:val="00540E0A"/>
    <w:rsid w:val="00543D3C"/>
    <w:rsid w:val="005463AD"/>
    <w:rsid w:val="005532AF"/>
    <w:rsid w:val="00556F2D"/>
    <w:rsid w:val="00563212"/>
    <w:rsid w:val="005755B4"/>
    <w:rsid w:val="00582705"/>
    <w:rsid w:val="005832E3"/>
    <w:rsid w:val="005848E0"/>
    <w:rsid w:val="00586CAC"/>
    <w:rsid w:val="005A2C80"/>
    <w:rsid w:val="005B2C4B"/>
    <w:rsid w:val="005D5243"/>
    <w:rsid w:val="005E065E"/>
    <w:rsid w:val="00603CCB"/>
    <w:rsid w:val="0060407E"/>
    <w:rsid w:val="00615FE5"/>
    <w:rsid w:val="006344F4"/>
    <w:rsid w:val="006603D5"/>
    <w:rsid w:val="00665FF5"/>
    <w:rsid w:val="006763F2"/>
    <w:rsid w:val="00694D1C"/>
    <w:rsid w:val="00696E09"/>
    <w:rsid w:val="006A3544"/>
    <w:rsid w:val="006A4291"/>
    <w:rsid w:val="006B280D"/>
    <w:rsid w:val="006B418D"/>
    <w:rsid w:val="006B7826"/>
    <w:rsid w:val="006C3822"/>
    <w:rsid w:val="006C5CCB"/>
    <w:rsid w:val="0070083B"/>
    <w:rsid w:val="00710EC1"/>
    <w:rsid w:val="00716CAF"/>
    <w:rsid w:val="0072369A"/>
    <w:rsid w:val="007311BA"/>
    <w:rsid w:val="00751981"/>
    <w:rsid w:val="0075338B"/>
    <w:rsid w:val="00757E62"/>
    <w:rsid w:val="007665B0"/>
    <w:rsid w:val="007704C8"/>
    <w:rsid w:val="0077556D"/>
    <w:rsid w:val="007761BB"/>
    <w:rsid w:val="00783333"/>
    <w:rsid w:val="00786848"/>
    <w:rsid w:val="007912A9"/>
    <w:rsid w:val="007912CB"/>
    <w:rsid w:val="0079537B"/>
    <w:rsid w:val="007A18DF"/>
    <w:rsid w:val="007A4D74"/>
    <w:rsid w:val="007B17CA"/>
    <w:rsid w:val="007B1E45"/>
    <w:rsid w:val="007B7844"/>
    <w:rsid w:val="007D2153"/>
    <w:rsid w:val="007D75EB"/>
    <w:rsid w:val="007E08F2"/>
    <w:rsid w:val="007E0BDD"/>
    <w:rsid w:val="007F766D"/>
    <w:rsid w:val="008137C0"/>
    <w:rsid w:val="00814BFE"/>
    <w:rsid w:val="0083546B"/>
    <w:rsid w:val="008426A3"/>
    <w:rsid w:val="0085458C"/>
    <w:rsid w:val="0086132E"/>
    <w:rsid w:val="008748B2"/>
    <w:rsid w:val="00886D66"/>
    <w:rsid w:val="00893DA9"/>
    <w:rsid w:val="008A1789"/>
    <w:rsid w:val="008A1DA6"/>
    <w:rsid w:val="008B1082"/>
    <w:rsid w:val="008B7840"/>
    <w:rsid w:val="008C1ED5"/>
    <w:rsid w:val="008C5DA9"/>
    <w:rsid w:val="008C6A28"/>
    <w:rsid w:val="008F2B68"/>
    <w:rsid w:val="00900A6F"/>
    <w:rsid w:val="009031D3"/>
    <w:rsid w:val="009078A2"/>
    <w:rsid w:val="00922EF7"/>
    <w:rsid w:val="00924783"/>
    <w:rsid w:val="0095178D"/>
    <w:rsid w:val="00975796"/>
    <w:rsid w:val="0097714B"/>
    <w:rsid w:val="00977D5F"/>
    <w:rsid w:val="0098155B"/>
    <w:rsid w:val="00987414"/>
    <w:rsid w:val="009C0982"/>
    <w:rsid w:val="009D2047"/>
    <w:rsid w:val="009E0FF1"/>
    <w:rsid w:val="009E549A"/>
    <w:rsid w:val="009F59CC"/>
    <w:rsid w:val="00A03F5D"/>
    <w:rsid w:val="00A05607"/>
    <w:rsid w:val="00A12359"/>
    <w:rsid w:val="00A16CEE"/>
    <w:rsid w:val="00A65715"/>
    <w:rsid w:val="00A712C0"/>
    <w:rsid w:val="00A71C81"/>
    <w:rsid w:val="00A77B68"/>
    <w:rsid w:val="00A9161D"/>
    <w:rsid w:val="00A95FC3"/>
    <w:rsid w:val="00AA330F"/>
    <w:rsid w:val="00AA40E8"/>
    <w:rsid w:val="00AC358D"/>
    <w:rsid w:val="00AC6DA0"/>
    <w:rsid w:val="00AE1158"/>
    <w:rsid w:val="00AE428E"/>
    <w:rsid w:val="00AF3B2C"/>
    <w:rsid w:val="00B01B94"/>
    <w:rsid w:val="00B15F18"/>
    <w:rsid w:val="00B34A28"/>
    <w:rsid w:val="00B36BCA"/>
    <w:rsid w:val="00B37CB4"/>
    <w:rsid w:val="00B402E3"/>
    <w:rsid w:val="00B62E80"/>
    <w:rsid w:val="00B81BAE"/>
    <w:rsid w:val="00B90194"/>
    <w:rsid w:val="00B95869"/>
    <w:rsid w:val="00BA04B8"/>
    <w:rsid w:val="00BA543C"/>
    <w:rsid w:val="00BB3E5F"/>
    <w:rsid w:val="00BD760D"/>
    <w:rsid w:val="00BE0D2B"/>
    <w:rsid w:val="00BE43A4"/>
    <w:rsid w:val="00BE5A2D"/>
    <w:rsid w:val="00BF6591"/>
    <w:rsid w:val="00C35B49"/>
    <w:rsid w:val="00C44621"/>
    <w:rsid w:val="00C44F98"/>
    <w:rsid w:val="00C511D5"/>
    <w:rsid w:val="00C51884"/>
    <w:rsid w:val="00C539A1"/>
    <w:rsid w:val="00C6257A"/>
    <w:rsid w:val="00C66E21"/>
    <w:rsid w:val="00C7591E"/>
    <w:rsid w:val="00C855B9"/>
    <w:rsid w:val="00C866AC"/>
    <w:rsid w:val="00CB1F79"/>
    <w:rsid w:val="00CB62AA"/>
    <w:rsid w:val="00CC27C1"/>
    <w:rsid w:val="00CD2DD3"/>
    <w:rsid w:val="00CE5CE8"/>
    <w:rsid w:val="00CE63E5"/>
    <w:rsid w:val="00CF38DB"/>
    <w:rsid w:val="00CF5760"/>
    <w:rsid w:val="00D001BA"/>
    <w:rsid w:val="00D01F9B"/>
    <w:rsid w:val="00D03CDE"/>
    <w:rsid w:val="00D04478"/>
    <w:rsid w:val="00D13CE4"/>
    <w:rsid w:val="00D248F4"/>
    <w:rsid w:val="00D26954"/>
    <w:rsid w:val="00D350ED"/>
    <w:rsid w:val="00D3616D"/>
    <w:rsid w:val="00D42326"/>
    <w:rsid w:val="00D445EC"/>
    <w:rsid w:val="00D565FE"/>
    <w:rsid w:val="00D676F6"/>
    <w:rsid w:val="00DB260B"/>
    <w:rsid w:val="00DC536B"/>
    <w:rsid w:val="00DC7E6D"/>
    <w:rsid w:val="00DD226E"/>
    <w:rsid w:val="00DD66E8"/>
    <w:rsid w:val="00DE0366"/>
    <w:rsid w:val="00DF3F74"/>
    <w:rsid w:val="00E04A5E"/>
    <w:rsid w:val="00E2098F"/>
    <w:rsid w:val="00E25CA3"/>
    <w:rsid w:val="00E468BC"/>
    <w:rsid w:val="00E46FDF"/>
    <w:rsid w:val="00E545D5"/>
    <w:rsid w:val="00E617E8"/>
    <w:rsid w:val="00E76EC8"/>
    <w:rsid w:val="00E8518C"/>
    <w:rsid w:val="00E9347E"/>
    <w:rsid w:val="00E93ABB"/>
    <w:rsid w:val="00EA2EE1"/>
    <w:rsid w:val="00EA4F52"/>
    <w:rsid w:val="00EB4800"/>
    <w:rsid w:val="00EB669A"/>
    <w:rsid w:val="00EC1220"/>
    <w:rsid w:val="00ED5A61"/>
    <w:rsid w:val="00EE1FC2"/>
    <w:rsid w:val="00F03880"/>
    <w:rsid w:val="00F26983"/>
    <w:rsid w:val="00F27B01"/>
    <w:rsid w:val="00F30A9E"/>
    <w:rsid w:val="00F524AF"/>
    <w:rsid w:val="00F711B7"/>
    <w:rsid w:val="00F746CE"/>
    <w:rsid w:val="00F74BC4"/>
    <w:rsid w:val="00F75924"/>
    <w:rsid w:val="00F816EA"/>
    <w:rsid w:val="00F96985"/>
    <w:rsid w:val="00F96DD6"/>
    <w:rsid w:val="00FC2970"/>
    <w:rsid w:val="00FC4898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DD11E"/>
  <w15:docId w15:val="{945B7A47-762F-4C97-97A2-B075E26DA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2478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2478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95F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5FC3"/>
  </w:style>
  <w:style w:type="paragraph" w:styleId="Zpat">
    <w:name w:val="footer"/>
    <w:basedOn w:val="Normln"/>
    <w:link w:val="ZpatChar"/>
    <w:uiPriority w:val="99"/>
    <w:unhideWhenUsed/>
    <w:rsid w:val="00A95F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5FC3"/>
  </w:style>
  <w:style w:type="paragraph" w:styleId="Vrazncitt">
    <w:name w:val="Intense Quote"/>
    <w:basedOn w:val="Normln"/>
    <w:next w:val="Normln"/>
    <w:link w:val="VrazncittChar"/>
    <w:uiPriority w:val="30"/>
    <w:qFormat/>
    <w:rsid w:val="00A95FC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95FC3"/>
    <w:rPr>
      <w:i/>
      <w:iCs/>
      <w:color w:val="4472C4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E2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1"/>
    <w:qFormat/>
    <w:rsid w:val="000C0166"/>
    <w:pPr>
      <w:ind w:left="720"/>
      <w:contextualSpacing/>
    </w:pPr>
  </w:style>
  <w:style w:type="paragraph" w:styleId="Zkladntext">
    <w:name w:val="Body Text"/>
    <w:basedOn w:val="Normln"/>
    <w:link w:val="ZkladntextChar"/>
    <w:uiPriority w:val="1"/>
    <w:semiHidden/>
    <w:unhideWhenUsed/>
    <w:qFormat/>
    <w:rsid w:val="00DC536B"/>
    <w:pPr>
      <w:widowControl w:val="0"/>
      <w:autoSpaceDE w:val="0"/>
      <w:autoSpaceDN w:val="0"/>
      <w:spacing w:after="0" w:line="240" w:lineRule="auto"/>
      <w:ind w:left="70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DC536B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95178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70083B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40C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53725-E190-46BD-98C1-3390A3402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539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Wimmerová</dc:creator>
  <cp:lastModifiedBy>Eva Paterová</cp:lastModifiedBy>
  <cp:revision>8</cp:revision>
  <cp:lastPrinted>2022-08-22T19:53:00Z</cp:lastPrinted>
  <dcterms:created xsi:type="dcterms:W3CDTF">2023-03-17T13:35:00Z</dcterms:created>
  <dcterms:modified xsi:type="dcterms:W3CDTF">2023-03-26T16:36:00Z</dcterms:modified>
</cp:coreProperties>
</file>